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ED6C7" w14:textId="5F7E6D77" w:rsidR="00E63F02" w:rsidRDefault="007A4698" w:rsidP="007A4698">
      <w:pPr>
        <w:snapToGrid w:val="0"/>
        <w:jc w:val="center"/>
        <w:rPr>
          <w:rFonts w:ascii="Yu Gothic" w:eastAsia="Yu Gothic" w:hAnsi="Yu Gothic"/>
          <w:b/>
          <w:bCs/>
        </w:rPr>
      </w:pPr>
      <w:r w:rsidRPr="007A4698">
        <w:rPr>
          <w:rFonts w:ascii="Yu Gothic" w:eastAsia="Yu Gothic" w:hAnsi="Yu Gothic"/>
          <w:b/>
          <w:bCs/>
        </w:rPr>
        <w:t>日本家族看護学会 国際学会発表助成 規程</w:t>
      </w:r>
    </w:p>
    <w:p w14:paraId="31F59811" w14:textId="77777777" w:rsidR="007A4698" w:rsidRPr="007A4698" w:rsidRDefault="007A4698" w:rsidP="007A4698">
      <w:pPr>
        <w:snapToGrid w:val="0"/>
        <w:rPr>
          <w:rFonts w:ascii="Yu Gothic" w:eastAsia="Yu Gothic" w:hAnsi="Yu Gothic"/>
          <w:b/>
          <w:bCs/>
        </w:rPr>
      </w:pPr>
      <w:r w:rsidRPr="007A4698">
        <w:rPr>
          <w:rFonts w:ascii="Yu Gothic" w:eastAsia="Yu Gothic" w:hAnsi="Yu Gothic"/>
          <w:b/>
          <w:bCs/>
        </w:rPr>
        <w:t>第1条（目的）</w:t>
      </w:r>
    </w:p>
    <w:p w14:paraId="35D78284" w14:textId="79ECA2DD" w:rsidR="007A4698" w:rsidRPr="007A4698" w:rsidRDefault="007A4698" w:rsidP="007A4698">
      <w:pPr>
        <w:snapToGrid w:val="0"/>
        <w:rPr>
          <w:rFonts w:ascii="Yu Gothic" w:eastAsia="Yu Gothic" w:hAnsi="Yu Gothic"/>
        </w:rPr>
      </w:pPr>
      <w:r w:rsidRPr="007A4698">
        <w:rPr>
          <w:rFonts w:ascii="Yu Gothic" w:eastAsia="Yu Gothic" w:hAnsi="Yu Gothic"/>
        </w:rPr>
        <w:t>本規程は、日本家族看護学会（以下「本会」）が国際学会発表助成を実施し、会員の国際交流を促進</w:t>
      </w:r>
      <w:r w:rsidR="00DE1730">
        <w:rPr>
          <w:rFonts w:ascii="Yu Gothic" w:eastAsia="Yu Gothic" w:hAnsi="Yu Gothic" w:hint="eastAsia"/>
        </w:rPr>
        <w:t>するとともにわが国の</w:t>
      </w:r>
      <w:r w:rsidR="00074BF0">
        <w:rPr>
          <w:rFonts w:ascii="Yu Gothic" w:eastAsia="Yu Gothic" w:hAnsi="Yu Gothic" w:hint="eastAsia"/>
        </w:rPr>
        <w:t>家族</w:t>
      </w:r>
      <w:r w:rsidR="00DE1730">
        <w:rPr>
          <w:rFonts w:ascii="Yu Gothic" w:eastAsia="Yu Gothic" w:hAnsi="Yu Gothic" w:hint="eastAsia"/>
        </w:rPr>
        <w:t>看護学の国際的発展</w:t>
      </w:r>
      <w:r w:rsidRPr="007A4698">
        <w:rPr>
          <w:rFonts w:ascii="Yu Gothic" w:eastAsia="Yu Gothic" w:hAnsi="Yu Gothic"/>
        </w:rPr>
        <w:t>を目的とする。</w:t>
      </w:r>
    </w:p>
    <w:p w14:paraId="27B6E097" w14:textId="77777777" w:rsidR="007A4698" w:rsidRPr="007A4698" w:rsidRDefault="007A4698" w:rsidP="007A4698">
      <w:pPr>
        <w:snapToGrid w:val="0"/>
        <w:rPr>
          <w:rFonts w:ascii="Yu Gothic" w:eastAsia="Yu Gothic" w:hAnsi="Yu Gothic"/>
          <w:b/>
          <w:bCs/>
        </w:rPr>
      </w:pPr>
      <w:r w:rsidRPr="007A4698">
        <w:rPr>
          <w:rFonts w:ascii="Yu Gothic" w:eastAsia="Yu Gothic" w:hAnsi="Yu Gothic"/>
          <w:b/>
          <w:bCs/>
        </w:rPr>
        <w:t>第2条（助成対象）</w:t>
      </w:r>
    </w:p>
    <w:p w14:paraId="156AE6A1" w14:textId="77777777" w:rsidR="0041691C" w:rsidRDefault="007A4698" w:rsidP="0041691C">
      <w:pPr>
        <w:pStyle w:val="a9"/>
        <w:numPr>
          <w:ilvl w:val="0"/>
          <w:numId w:val="9"/>
        </w:numPr>
        <w:snapToGrid w:val="0"/>
        <w:ind w:left="567" w:hanging="283"/>
        <w:rPr>
          <w:rFonts w:ascii="Yu Gothic" w:eastAsia="Yu Gothic" w:hAnsi="Yu Gothic"/>
        </w:rPr>
      </w:pPr>
      <w:r w:rsidRPr="0041691C">
        <w:rPr>
          <w:rFonts w:ascii="Yu Gothic" w:eastAsia="Yu Gothic" w:hAnsi="Yu Gothic" w:hint="eastAsia"/>
        </w:rPr>
        <w:t>助</w:t>
      </w:r>
      <w:r w:rsidRPr="0041691C">
        <w:rPr>
          <w:rFonts w:ascii="Yu Gothic" w:eastAsia="Yu Gothic" w:hAnsi="Yu Gothic"/>
        </w:rPr>
        <w:t>成対象者は、International Family Nursing Conference（IFNC）で筆頭発表者として採択された本会会員とする。</w:t>
      </w:r>
    </w:p>
    <w:p w14:paraId="2DD2C424" w14:textId="0F610945" w:rsidR="007A4698" w:rsidRPr="00A4589F" w:rsidRDefault="0041691C" w:rsidP="0041691C">
      <w:pPr>
        <w:pStyle w:val="a9"/>
        <w:numPr>
          <w:ilvl w:val="0"/>
          <w:numId w:val="9"/>
        </w:numPr>
        <w:snapToGrid w:val="0"/>
        <w:ind w:left="567" w:hanging="283"/>
        <w:rPr>
          <w:rFonts w:ascii="Yu Gothic" w:eastAsia="Yu Gothic" w:hAnsi="Yu Gothic"/>
        </w:rPr>
      </w:pPr>
      <w:r w:rsidRPr="00A4589F">
        <w:rPr>
          <w:rFonts w:ascii="Yu Gothic" w:eastAsia="Yu Gothic" w:hAnsi="Yu Gothic" w:hint="eastAsia"/>
        </w:rPr>
        <w:t>申請者は、以下の要件を全て満たす</w:t>
      </w:r>
      <w:r w:rsidR="00231C42" w:rsidRPr="00A4589F">
        <w:rPr>
          <w:rFonts w:ascii="Yu Gothic" w:eastAsia="Yu Gothic" w:hAnsi="Yu Gothic" w:hint="eastAsia"/>
        </w:rPr>
        <w:t>。</w:t>
      </w:r>
    </w:p>
    <w:p w14:paraId="088A8D4D" w14:textId="651809EA" w:rsidR="00231C42" w:rsidRPr="00F43005" w:rsidRDefault="00231C42" w:rsidP="0041691C">
      <w:pPr>
        <w:pStyle w:val="a9"/>
        <w:numPr>
          <w:ilvl w:val="0"/>
          <w:numId w:val="7"/>
        </w:numPr>
        <w:snapToGrid w:val="0"/>
        <w:ind w:leftChars="258" w:left="993" w:hangingChars="193" w:hanging="425"/>
        <w:rPr>
          <w:rFonts w:ascii="Yu Gothic" w:eastAsia="Yu Gothic" w:hAnsi="Yu Gothic"/>
        </w:rPr>
      </w:pPr>
      <w:r w:rsidRPr="00F43005">
        <w:rPr>
          <w:rFonts w:ascii="Yu Gothic" w:eastAsia="Yu Gothic" w:hAnsi="Yu Gothic" w:hint="eastAsia"/>
        </w:rPr>
        <w:t>助成金申請時点で2年以上の継続会員であること</w:t>
      </w:r>
      <w:r w:rsidR="0041691C" w:rsidRPr="00F43005">
        <w:rPr>
          <w:rFonts w:ascii="Yu Gothic" w:eastAsia="Yu Gothic" w:hAnsi="Yu Gothic" w:hint="eastAsia"/>
        </w:rPr>
        <w:t>。</w:t>
      </w:r>
    </w:p>
    <w:p w14:paraId="1BA7F8FE" w14:textId="4A23720E" w:rsidR="0066405F" w:rsidRPr="00F43005" w:rsidRDefault="0041691C" w:rsidP="00033C36">
      <w:pPr>
        <w:pStyle w:val="a9"/>
        <w:numPr>
          <w:ilvl w:val="0"/>
          <w:numId w:val="7"/>
        </w:numPr>
        <w:snapToGrid w:val="0"/>
        <w:ind w:leftChars="258" w:left="993" w:hangingChars="193" w:hanging="425"/>
        <w:rPr>
          <w:rFonts w:ascii="Yu Gothic" w:eastAsia="Yu Gothic" w:hAnsi="Yu Gothic"/>
        </w:rPr>
      </w:pPr>
      <w:r w:rsidRPr="00F43005">
        <w:rPr>
          <w:rFonts w:ascii="Yu Gothic" w:eastAsia="Yu Gothic" w:hAnsi="Yu Gothic" w:hint="eastAsia"/>
        </w:rPr>
        <w:t>過去に本助成の採択を受けていないこと。</w:t>
      </w:r>
    </w:p>
    <w:p w14:paraId="09BB7744" w14:textId="77777777" w:rsidR="007A4698" w:rsidRPr="007A4698" w:rsidRDefault="007A4698" w:rsidP="007A4698">
      <w:pPr>
        <w:snapToGrid w:val="0"/>
        <w:rPr>
          <w:rFonts w:ascii="Yu Gothic" w:eastAsia="Yu Gothic" w:hAnsi="Yu Gothic"/>
          <w:b/>
          <w:bCs/>
        </w:rPr>
      </w:pPr>
      <w:r w:rsidRPr="007A4698">
        <w:rPr>
          <w:rFonts w:ascii="Yu Gothic" w:eastAsia="Yu Gothic" w:hAnsi="Yu Gothic"/>
          <w:b/>
          <w:bCs/>
        </w:rPr>
        <w:t>第3条（助成金額）</w:t>
      </w:r>
    </w:p>
    <w:p w14:paraId="77DB2B8A" w14:textId="77777777" w:rsidR="007A4698" w:rsidRDefault="007A4698" w:rsidP="007A4698">
      <w:pPr>
        <w:numPr>
          <w:ilvl w:val="0"/>
          <w:numId w:val="4"/>
        </w:numPr>
        <w:snapToGrid w:val="0"/>
        <w:rPr>
          <w:rFonts w:ascii="Yu Gothic" w:eastAsia="Yu Gothic" w:hAnsi="Yu Gothic"/>
        </w:rPr>
      </w:pPr>
      <w:r w:rsidRPr="007A4698">
        <w:rPr>
          <w:rFonts w:ascii="Yu Gothic" w:eastAsia="Yu Gothic" w:hAnsi="Yu Gothic"/>
        </w:rPr>
        <w:t>助成金額は予算の範囲内で国際交流委員会が決定し、理事会の承認を経て確定する。</w:t>
      </w:r>
    </w:p>
    <w:p w14:paraId="51427E4B" w14:textId="49A2547B" w:rsidR="00511554" w:rsidRDefault="00511554" w:rsidP="007A4698">
      <w:pPr>
        <w:numPr>
          <w:ilvl w:val="0"/>
          <w:numId w:val="4"/>
        </w:numPr>
        <w:snapToGrid w:val="0"/>
        <w:rPr>
          <w:rFonts w:ascii="Yu Gothic" w:eastAsia="Yu Gothic" w:hAnsi="Yu Gothic"/>
        </w:rPr>
      </w:pPr>
      <w:r>
        <w:rPr>
          <w:rFonts w:ascii="Yu Gothic" w:eastAsia="Yu Gothic" w:hAnsi="Yu Gothic" w:hint="eastAsia"/>
        </w:rPr>
        <w:t>学術集会の参加費と旅費を対象とし、1件</w:t>
      </w:r>
      <w:r w:rsidR="00714FBC">
        <w:rPr>
          <w:rFonts w:ascii="Yu Gothic" w:eastAsia="Yu Gothic" w:hAnsi="Yu Gothic" w:hint="eastAsia"/>
        </w:rPr>
        <w:t>3</w:t>
      </w:r>
      <w:r>
        <w:rPr>
          <w:rFonts w:ascii="Yu Gothic" w:eastAsia="Yu Gothic" w:hAnsi="Yu Gothic" w:hint="eastAsia"/>
        </w:rPr>
        <w:t>0万円を上限とする。</w:t>
      </w:r>
    </w:p>
    <w:p w14:paraId="434F1E71" w14:textId="79E6FD82" w:rsidR="00511554" w:rsidRDefault="00511554" w:rsidP="007A4698">
      <w:pPr>
        <w:numPr>
          <w:ilvl w:val="0"/>
          <w:numId w:val="4"/>
        </w:numPr>
        <w:snapToGrid w:val="0"/>
        <w:rPr>
          <w:rFonts w:ascii="Yu Gothic" w:eastAsia="Yu Gothic" w:hAnsi="Yu Gothic"/>
        </w:rPr>
      </w:pPr>
      <w:r>
        <w:rPr>
          <w:rFonts w:ascii="Yu Gothic" w:eastAsia="Yu Gothic" w:hAnsi="Yu Gothic" w:hint="eastAsia"/>
        </w:rPr>
        <w:t>採択件数は予算の範囲内で国際交流委員会が決定する。</w:t>
      </w:r>
    </w:p>
    <w:p w14:paraId="2A1166C1" w14:textId="4CD611CA" w:rsidR="00511554" w:rsidRPr="007A4698" w:rsidRDefault="00511554" w:rsidP="007A4698">
      <w:pPr>
        <w:numPr>
          <w:ilvl w:val="0"/>
          <w:numId w:val="4"/>
        </w:numPr>
        <w:snapToGrid w:val="0"/>
        <w:rPr>
          <w:rFonts w:ascii="Yu Gothic" w:eastAsia="Yu Gothic" w:hAnsi="Yu Gothic"/>
        </w:rPr>
      </w:pPr>
      <w:r>
        <w:rPr>
          <w:rFonts w:ascii="Yu Gothic" w:eastAsia="Yu Gothic" w:hAnsi="Yu Gothic" w:hint="eastAsia"/>
        </w:rPr>
        <w:t>国内開催の場合、国内移動の旅費も対象とする。</w:t>
      </w:r>
    </w:p>
    <w:p w14:paraId="2E22440C" w14:textId="77777777" w:rsidR="007A4698" w:rsidRPr="00F43005" w:rsidRDefault="007A4698" w:rsidP="007A4698">
      <w:pPr>
        <w:numPr>
          <w:ilvl w:val="0"/>
          <w:numId w:val="4"/>
        </w:numPr>
        <w:snapToGrid w:val="0"/>
        <w:rPr>
          <w:rFonts w:ascii="Yu Gothic" w:eastAsia="Yu Gothic" w:hAnsi="Yu Gothic"/>
        </w:rPr>
      </w:pPr>
      <w:r w:rsidRPr="007A4698">
        <w:rPr>
          <w:rFonts w:ascii="Yu Gothic" w:eastAsia="Yu Gothic" w:hAnsi="Yu Gothic"/>
        </w:rPr>
        <w:t>オンライン開催、またはハイブリッド開催でオンライン参加の場合、助成対象は参加登録費（学術集会参加費）のみとし、その他の費用（交通費・宿泊費</w:t>
      </w:r>
      <w:r w:rsidRPr="00F43005">
        <w:rPr>
          <w:rFonts w:ascii="Yu Gothic" w:eastAsia="Yu Gothic" w:hAnsi="Yu Gothic"/>
        </w:rPr>
        <w:t>等）は対象としない。</w:t>
      </w:r>
    </w:p>
    <w:p w14:paraId="3523D79B" w14:textId="1957356A" w:rsidR="00071B5F" w:rsidRPr="00F43005" w:rsidRDefault="00714FBC" w:rsidP="00491F42">
      <w:pPr>
        <w:numPr>
          <w:ilvl w:val="0"/>
          <w:numId w:val="4"/>
        </w:numPr>
        <w:snapToGrid w:val="0"/>
        <w:rPr>
          <w:rFonts w:ascii="Yu Gothic" w:eastAsia="Yu Gothic" w:hAnsi="Yu Gothic"/>
          <w:b/>
          <w:bCs/>
        </w:rPr>
      </w:pPr>
      <w:r w:rsidRPr="00F43005">
        <w:rPr>
          <w:rFonts w:ascii="Yu Gothic" w:eastAsia="Yu Gothic" w:hAnsi="Yu Gothic" w:hint="eastAsia"/>
        </w:rPr>
        <w:t>交通費は自宅から</w:t>
      </w:r>
      <w:r w:rsidR="00071B5F" w:rsidRPr="00F43005">
        <w:rPr>
          <w:rFonts w:ascii="Yu Gothic" w:eastAsia="Yu Gothic" w:hAnsi="Yu Gothic" w:hint="eastAsia"/>
        </w:rPr>
        <w:t>会場までの公共交通機関による通常かつ合理的な経路・手段に基づく実費とし、宿泊費は地域の一般的な水準を参考にした適正額を上限とする（宿泊費は学会の定める基準額を上限とする）。</w:t>
      </w:r>
    </w:p>
    <w:p w14:paraId="73993E06" w14:textId="0F33111A" w:rsidR="007A4698" w:rsidRPr="00071B5F" w:rsidRDefault="007A4698" w:rsidP="00071B5F">
      <w:pPr>
        <w:snapToGrid w:val="0"/>
        <w:rPr>
          <w:rFonts w:ascii="Yu Gothic" w:eastAsia="Yu Gothic" w:hAnsi="Yu Gothic"/>
          <w:b/>
          <w:bCs/>
        </w:rPr>
      </w:pPr>
      <w:r w:rsidRPr="00071B5F">
        <w:rPr>
          <w:rFonts w:ascii="Yu Gothic" w:eastAsia="Yu Gothic" w:hAnsi="Yu Gothic"/>
          <w:b/>
          <w:bCs/>
        </w:rPr>
        <w:t>第4条（申請手続き）</w:t>
      </w:r>
    </w:p>
    <w:p w14:paraId="58466428" w14:textId="77777777" w:rsidR="00F43005" w:rsidRDefault="007A4698" w:rsidP="00F43005">
      <w:pPr>
        <w:numPr>
          <w:ilvl w:val="0"/>
          <w:numId w:val="5"/>
        </w:numPr>
        <w:snapToGrid w:val="0"/>
        <w:rPr>
          <w:rFonts w:ascii="Yu Gothic" w:eastAsia="Yu Gothic" w:hAnsi="Yu Gothic"/>
        </w:rPr>
      </w:pPr>
      <w:r w:rsidRPr="007A4698">
        <w:rPr>
          <w:rFonts w:ascii="Yu Gothic" w:eastAsia="Yu Gothic" w:hAnsi="Yu Gothic"/>
        </w:rPr>
        <w:t>助成申請は、所定の申請書および関連書類を国際交流委員会に提出するものとする。</w:t>
      </w:r>
    </w:p>
    <w:p w14:paraId="22128C56" w14:textId="38EF8822" w:rsidR="00511554" w:rsidRPr="00A4589F" w:rsidRDefault="007A4698" w:rsidP="00F43005">
      <w:pPr>
        <w:numPr>
          <w:ilvl w:val="0"/>
          <w:numId w:val="5"/>
        </w:numPr>
        <w:snapToGrid w:val="0"/>
        <w:rPr>
          <w:rFonts w:ascii="Yu Gothic" w:eastAsia="Yu Gothic" w:hAnsi="Yu Gothic"/>
        </w:rPr>
      </w:pPr>
      <w:r w:rsidRPr="00F43005">
        <w:rPr>
          <w:rFonts w:ascii="Yu Gothic" w:eastAsia="Yu Gothic" w:hAnsi="Yu Gothic"/>
        </w:rPr>
        <w:t>申請受付は</w:t>
      </w:r>
      <w:r w:rsidRPr="00A4589F">
        <w:rPr>
          <w:rFonts w:ascii="Yu Gothic" w:eastAsia="Yu Gothic" w:hAnsi="Yu Gothic"/>
        </w:rPr>
        <w:t>、</w:t>
      </w:r>
      <w:r w:rsidR="006279EC" w:rsidRPr="00A4589F">
        <w:rPr>
          <w:rFonts w:ascii="Yu Gothic" w:eastAsia="Yu Gothic" w:hAnsi="Yu Gothic"/>
        </w:rPr>
        <w:t>IFNC</w:t>
      </w:r>
      <w:r w:rsidR="006279EC" w:rsidRPr="00A4589F">
        <w:rPr>
          <w:rFonts w:ascii="Yu Gothic" w:eastAsia="Yu Gothic" w:hAnsi="Yu Gothic" w:hint="eastAsia"/>
        </w:rPr>
        <w:t>での発表採択通知が出てから1カ月以内とする。</w:t>
      </w:r>
    </w:p>
    <w:p w14:paraId="49689687" w14:textId="42BE2B51" w:rsidR="000465D3" w:rsidRPr="000465D3" w:rsidRDefault="000465D3" w:rsidP="000465D3">
      <w:pPr>
        <w:snapToGrid w:val="0"/>
        <w:rPr>
          <w:rFonts w:ascii="Yu Gothic" w:eastAsia="Yu Gothic" w:hAnsi="Yu Gothic"/>
          <w:b/>
          <w:bCs/>
        </w:rPr>
      </w:pPr>
      <w:r w:rsidRPr="000465D3">
        <w:rPr>
          <w:rFonts w:ascii="Yu Gothic" w:eastAsia="Yu Gothic" w:hAnsi="Yu Gothic" w:hint="eastAsia"/>
          <w:b/>
          <w:bCs/>
        </w:rPr>
        <w:t>第</w:t>
      </w:r>
      <w:r>
        <w:rPr>
          <w:rFonts w:ascii="Yu Gothic" w:eastAsia="Yu Gothic" w:hAnsi="Yu Gothic" w:hint="eastAsia"/>
          <w:b/>
          <w:bCs/>
        </w:rPr>
        <w:t>5</w:t>
      </w:r>
      <w:r w:rsidRPr="000465D3">
        <w:rPr>
          <w:rFonts w:ascii="Yu Gothic" w:eastAsia="Yu Gothic" w:hAnsi="Yu Gothic" w:hint="eastAsia"/>
          <w:b/>
          <w:bCs/>
        </w:rPr>
        <w:t>条（選考方法）</w:t>
      </w:r>
    </w:p>
    <w:p w14:paraId="1CEF0E94" w14:textId="5B28DDBC" w:rsidR="00FC61D8" w:rsidRPr="001B4B67" w:rsidRDefault="00D23CA1" w:rsidP="00FC61D8">
      <w:pPr>
        <w:numPr>
          <w:ilvl w:val="0"/>
          <w:numId w:val="5"/>
        </w:numPr>
        <w:snapToGrid w:val="0"/>
        <w:rPr>
          <w:rFonts w:ascii="Yu Gothic" w:eastAsia="Yu Gothic" w:hAnsi="Yu Gothic"/>
        </w:rPr>
      </w:pPr>
      <w:r w:rsidRPr="00A4589F">
        <w:rPr>
          <w:rFonts w:ascii="Yu Gothic" w:eastAsia="Yu Gothic" w:hAnsi="Yu Gothic" w:hint="eastAsia"/>
        </w:rPr>
        <w:t>助成の審査は</w:t>
      </w:r>
      <w:r w:rsidR="00FC61D8" w:rsidRPr="001B4B67">
        <w:rPr>
          <w:rFonts w:ascii="BIZ UDPゴシック" w:eastAsia="BIZ UDPゴシック" w:hAnsi="BIZ UDPゴシック" w:hint="eastAsia"/>
          <w:szCs w:val="21"/>
        </w:rPr>
        <w:t>国際交流委員会と評議員から構成された選考委員会</w:t>
      </w:r>
      <w:r w:rsidRPr="001B4B67">
        <w:rPr>
          <w:rFonts w:ascii="Yu Gothic" w:eastAsia="Yu Gothic" w:hAnsi="Yu Gothic" w:hint="eastAsia"/>
        </w:rPr>
        <w:t>が行い</w:t>
      </w:r>
      <w:r w:rsidR="000465D3" w:rsidRPr="001B4B67">
        <w:rPr>
          <w:rFonts w:ascii="Yu Gothic" w:eastAsia="Yu Gothic" w:hAnsi="Yu Gothic" w:hint="eastAsia"/>
        </w:rPr>
        <w:t>、理事会で承認のうえ決定する</w:t>
      </w:r>
      <w:r w:rsidR="00FC61D8" w:rsidRPr="001B4B67">
        <w:rPr>
          <w:rFonts w:ascii="Yu Gothic" w:eastAsia="Yu Gothic" w:hAnsi="Yu Gothic" w:hint="eastAsia"/>
        </w:rPr>
        <w:t>。当該年度内（3月</w:t>
      </w:r>
      <w:r w:rsidR="00FC61D8" w:rsidRPr="001B4B67">
        <w:rPr>
          <w:rFonts w:ascii="Yu Gothic" w:eastAsia="Yu Gothic" w:hAnsi="Yu Gothic"/>
        </w:rPr>
        <w:t>末まで</w:t>
      </w:r>
      <w:r w:rsidR="00FC61D8" w:rsidRPr="001B4B67">
        <w:rPr>
          <w:rFonts w:ascii="Yu Gothic" w:eastAsia="Yu Gothic" w:hAnsi="Yu Gothic" w:hint="eastAsia"/>
        </w:rPr>
        <w:t>）</w:t>
      </w:r>
      <w:r w:rsidR="00FC61D8" w:rsidRPr="001B4B67">
        <w:rPr>
          <w:rFonts w:ascii="Yu Gothic" w:eastAsia="Yu Gothic" w:hAnsi="Yu Gothic"/>
        </w:rPr>
        <w:t>に採否</w:t>
      </w:r>
      <w:r w:rsidR="00FC61D8" w:rsidRPr="001B4B67">
        <w:rPr>
          <w:rFonts w:ascii="Yu Gothic" w:eastAsia="Yu Gothic" w:hAnsi="Yu Gothic" w:hint="eastAsia"/>
        </w:rPr>
        <w:t>を</w:t>
      </w:r>
      <w:r w:rsidR="00FC61D8" w:rsidRPr="001B4B67">
        <w:rPr>
          <w:rFonts w:ascii="Yu Gothic" w:eastAsia="Yu Gothic" w:hAnsi="Yu Gothic"/>
        </w:rPr>
        <w:t>決定</w:t>
      </w:r>
      <w:r w:rsidR="00FC61D8" w:rsidRPr="001B4B67">
        <w:rPr>
          <w:rFonts w:ascii="Yu Gothic" w:eastAsia="Yu Gothic" w:hAnsi="Yu Gothic" w:hint="eastAsia"/>
        </w:rPr>
        <w:t>し、申請者への通知を行う。</w:t>
      </w:r>
    </w:p>
    <w:p w14:paraId="4008208F" w14:textId="1A0F0734" w:rsidR="000465D3" w:rsidRDefault="000465D3" w:rsidP="000465D3">
      <w:pPr>
        <w:snapToGrid w:val="0"/>
        <w:rPr>
          <w:rFonts w:ascii="Yu Gothic" w:eastAsia="Yu Gothic" w:hAnsi="Yu Gothic"/>
        </w:rPr>
      </w:pPr>
    </w:p>
    <w:p w14:paraId="4A970A5B" w14:textId="147E5249" w:rsidR="007A4698" w:rsidRPr="007A4698" w:rsidRDefault="007A4698" w:rsidP="007A4698">
      <w:pPr>
        <w:snapToGrid w:val="0"/>
        <w:rPr>
          <w:rFonts w:ascii="Yu Gothic" w:eastAsia="Yu Gothic" w:hAnsi="Yu Gothic"/>
          <w:b/>
          <w:bCs/>
        </w:rPr>
      </w:pPr>
      <w:r w:rsidRPr="007A4698">
        <w:rPr>
          <w:rFonts w:ascii="Yu Gothic" w:eastAsia="Yu Gothic" w:hAnsi="Yu Gothic"/>
          <w:b/>
          <w:bCs/>
        </w:rPr>
        <w:t>第</w:t>
      </w:r>
      <w:r w:rsidR="000465D3">
        <w:rPr>
          <w:rFonts w:ascii="Yu Gothic" w:eastAsia="Yu Gothic" w:hAnsi="Yu Gothic" w:hint="eastAsia"/>
          <w:b/>
          <w:bCs/>
        </w:rPr>
        <w:t>6</w:t>
      </w:r>
      <w:r w:rsidRPr="007A4698">
        <w:rPr>
          <w:rFonts w:ascii="Yu Gothic" w:eastAsia="Yu Gothic" w:hAnsi="Yu Gothic"/>
          <w:b/>
          <w:bCs/>
        </w:rPr>
        <w:t>条（報告義務）</w:t>
      </w:r>
    </w:p>
    <w:p w14:paraId="1F752498" w14:textId="58277F01" w:rsidR="007A4698" w:rsidRPr="007A4698" w:rsidRDefault="007A4698" w:rsidP="007A4698">
      <w:pPr>
        <w:snapToGrid w:val="0"/>
        <w:rPr>
          <w:rFonts w:ascii="Yu Gothic" w:eastAsia="Yu Gothic" w:hAnsi="Yu Gothic"/>
        </w:rPr>
      </w:pPr>
      <w:r w:rsidRPr="007A4698">
        <w:rPr>
          <w:rFonts w:ascii="Yu Gothic" w:eastAsia="Yu Gothic" w:hAnsi="Yu Gothic"/>
        </w:rPr>
        <w:t>助成対象者は、学会終了後、参加</w:t>
      </w:r>
      <w:r w:rsidR="00EB58E5">
        <w:rPr>
          <w:rFonts w:ascii="Yu Gothic" w:eastAsia="Yu Gothic" w:hAnsi="Yu Gothic" w:hint="eastAsia"/>
        </w:rPr>
        <w:t>報告書</w:t>
      </w:r>
      <w:r w:rsidR="000465D3">
        <w:rPr>
          <w:rFonts w:ascii="Yu Gothic" w:eastAsia="Yu Gothic" w:hAnsi="Yu Gothic" w:hint="eastAsia"/>
        </w:rPr>
        <w:t>（800字程度）</w:t>
      </w:r>
      <w:r w:rsidRPr="007A4698">
        <w:rPr>
          <w:rFonts w:ascii="Yu Gothic" w:eastAsia="Yu Gothic" w:hAnsi="Yu Gothic"/>
        </w:rPr>
        <w:t>を提出しなければならない。</w:t>
      </w:r>
      <w:r w:rsidR="006279EC" w:rsidRPr="00A4589F">
        <w:rPr>
          <w:rFonts w:ascii="Yu Gothic" w:eastAsia="Yu Gothic" w:hAnsi="Yu Gothic" w:hint="eastAsia"/>
        </w:rPr>
        <w:t>提出されたレポートは、本会ホームページに掲載する。</w:t>
      </w:r>
    </w:p>
    <w:p w14:paraId="6C09A565" w14:textId="14C7882B" w:rsidR="007A4698" w:rsidRPr="007A4698" w:rsidRDefault="007A4698" w:rsidP="007A4698">
      <w:pPr>
        <w:snapToGrid w:val="0"/>
        <w:rPr>
          <w:rFonts w:ascii="Yu Gothic" w:eastAsia="Yu Gothic" w:hAnsi="Yu Gothic"/>
          <w:b/>
          <w:bCs/>
        </w:rPr>
      </w:pPr>
      <w:r w:rsidRPr="007A4698">
        <w:rPr>
          <w:rFonts w:ascii="Yu Gothic" w:eastAsia="Yu Gothic" w:hAnsi="Yu Gothic"/>
          <w:b/>
          <w:bCs/>
        </w:rPr>
        <w:t>第</w:t>
      </w:r>
      <w:r w:rsidR="000465D3">
        <w:rPr>
          <w:rFonts w:ascii="Yu Gothic" w:eastAsia="Yu Gothic" w:hAnsi="Yu Gothic" w:hint="eastAsia"/>
          <w:b/>
          <w:bCs/>
        </w:rPr>
        <w:t>7</w:t>
      </w:r>
      <w:r w:rsidRPr="007A4698">
        <w:rPr>
          <w:rFonts w:ascii="Yu Gothic" w:eastAsia="Yu Gothic" w:hAnsi="Yu Gothic"/>
          <w:b/>
          <w:bCs/>
        </w:rPr>
        <w:t>条（助成金の支給）</w:t>
      </w:r>
    </w:p>
    <w:p w14:paraId="491B0D26" w14:textId="77777777" w:rsidR="007A4698" w:rsidRPr="007A4698" w:rsidRDefault="007A4698" w:rsidP="007A4698">
      <w:pPr>
        <w:snapToGrid w:val="0"/>
        <w:rPr>
          <w:rFonts w:ascii="Yu Gothic" w:eastAsia="Yu Gothic" w:hAnsi="Yu Gothic"/>
        </w:rPr>
      </w:pPr>
      <w:r w:rsidRPr="007A4698">
        <w:rPr>
          <w:rFonts w:ascii="Yu Gothic" w:eastAsia="Yu Gothic" w:hAnsi="Yu Gothic"/>
        </w:rPr>
        <w:t>助成金は報告書類提出後に支給される。</w:t>
      </w:r>
    </w:p>
    <w:p w14:paraId="2DD45594" w14:textId="45950201" w:rsidR="007A4698" w:rsidRPr="007A4698" w:rsidRDefault="007A4698" w:rsidP="007A4698">
      <w:pPr>
        <w:snapToGrid w:val="0"/>
        <w:rPr>
          <w:rFonts w:ascii="Yu Gothic" w:eastAsia="Yu Gothic" w:hAnsi="Yu Gothic"/>
          <w:b/>
          <w:bCs/>
        </w:rPr>
      </w:pPr>
      <w:r w:rsidRPr="007A4698">
        <w:rPr>
          <w:rFonts w:ascii="Yu Gothic" w:eastAsia="Yu Gothic" w:hAnsi="Yu Gothic"/>
          <w:b/>
          <w:bCs/>
        </w:rPr>
        <w:t>第</w:t>
      </w:r>
      <w:r w:rsidR="000465D3">
        <w:rPr>
          <w:rFonts w:ascii="Yu Gothic" w:eastAsia="Yu Gothic" w:hAnsi="Yu Gothic" w:hint="eastAsia"/>
          <w:b/>
          <w:bCs/>
        </w:rPr>
        <w:t>8</w:t>
      </w:r>
      <w:r w:rsidRPr="007A4698">
        <w:rPr>
          <w:rFonts w:ascii="Yu Gothic" w:eastAsia="Yu Gothic" w:hAnsi="Yu Gothic"/>
          <w:b/>
          <w:bCs/>
        </w:rPr>
        <w:t>条（助成決定後の変更および辞退）</w:t>
      </w:r>
    </w:p>
    <w:p w14:paraId="45E3E263" w14:textId="77777777" w:rsidR="007A4698" w:rsidRPr="007A4698" w:rsidRDefault="007A4698" w:rsidP="007A4698">
      <w:pPr>
        <w:numPr>
          <w:ilvl w:val="0"/>
          <w:numId w:val="6"/>
        </w:numPr>
        <w:snapToGrid w:val="0"/>
        <w:rPr>
          <w:rFonts w:ascii="Yu Gothic" w:eastAsia="Yu Gothic" w:hAnsi="Yu Gothic"/>
        </w:rPr>
      </w:pPr>
      <w:r w:rsidRPr="007A4698">
        <w:rPr>
          <w:rFonts w:ascii="Yu Gothic" w:eastAsia="Yu Gothic" w:hAnsi="Yu Gothic"/>
        </w:rPr>
        <w:t>助成決定後、IFNCへの発表が取り消しとなった場合、または筆頭発表者から共同発表者への変更等が生じた場合は、速やかに国際交流委員会へ報告しなければならない。</w:t>
      </w:r>
    </w:p>
    <w:p w14:paraId="5270BEB7" w14:textId="77777777" w:rsidR="007A4698" w:rsidRPr="007A4698" w:rsidRDefault="007A4698" w:rsidP="007A4698">
      <w:pPr>
        <w:numPr>
          <w:ilvl w:val="0"/>
          <w:numId w:val="6"/>
        </w:numPr>
        <w:snapToGrid w:val="0"/>
        <w:rPr>
          <w:rFonts w:ascii="Yu Gothic" w:eastAsia="Yu Gothic" w:hAnsi="Yu Gothic"/>
        </w:rPr>
      </w:pPr>
      <w:r w:rsidRPr="007A4698">
        <w:rPr>
          <w:rFonts w:ascii="Yu Gothic" w:eastAsia="Yu Gothic" w:hAnsi="Yu Gothic"/>
        </w:rPr>
        <w:t>発表が取り消しとなった場合、または筆頭発表者でなくなった場合は、助成は無効とし、既に助成金が支給済みの場合は全額返還するものとする。</w:t>
      </w:r>
    </w:p>
    <w:p w14:paraId="4A5148A6" w14:textId="77777777" w:rsidR="007A4698" w:rsidRPr="007A4698" w:rsidRDefault="007A4698" w:rsidP="007A4698">
      <w:pPr>
        <w:numPr>
          <w:ilvl w:val="0"/>
          <w:numId w:val="6"/>
        </w:numPr>
        <w:snapToGrid w:val="0"/>
        <w:rPr>
          <w:rFonts w:ascii="Yu Gothic" w:eastAsia="Yu Gothic" w:hAnsi="Yu Gothic"/>
        </w:rPr>
      </w:pPr>
      <w:r w:rsidRPr="007A4698">
        <w:rPr>
          <w:rFonts w:ascii="Yu Gothic" w:eastAsia="Yu Gothic" w:hAnsi="Yu Gothic"/>
        </w:rPr>
        <w:t>自己都合による辞退の場合、原則として助成金は支給しない。既に支給済みの場合は返還を求めることがある。</w:t>
      </w:r>
    </w:p>
    <w:p w14:paraId="2B5CDDCD" w14:textId="77777777" w:rsidR="007A4698" w:rsidRPr="007A4698" w:rsidRDefault="007A4698" w:rsidP="007A4698">
      <w:pPr>
        <w:numPr>
          <w:ilvl w:val="0"/>
          <w:numId w:val="6"/>
        </w:numPr>
        <w:snapToGrid w:val="0"/>
        <w:rPr>
          <w:rFonts w:ascii="Yu Gothic" w:eastAsia="Yu Gothic" w:hAnsi="Yu Gothic"/>
        </w:rPr>
      </w:pPr>
      <w:r w:rsidRPr="007A4698">
        <w:rPr>
          <w:rFonts w:ascii="Yu Gothic" w:eastAsia="Yu Gothic" w:hAnsi="Yu Gothic"/>
        </w:rPr>
        <w:t>特段の事情（疾病、災害等）による辞退については、国際交流委員会が個別に判断し、理事会の承認を得て措置を決定する。</w:t>
      </w:r>
    </w:p>
    <w:p w14:paraId="24B5BE9E" w14:textId="7B942313" w:rsidR="007A4698" w:rsidRPr="007A4698" w:rsidRDefault="007A4698" w:rsidP="007A4698">
      <w:pPr>
        <w:snapToGrid w:val="0"/>
        <w:rPr>
          <w:rFonts w:ascii="Yu Gothic" w:eastAsia="Yu Gothic" w:hAnsi="Yu Gothic"/>
          <w:b/>
          <w:bCs/>
        </w:rPr>
      </w:pPr>
      <w:r w:rsidRPr="007A4698">
        <w:rPr>
          <w:rFonts w:ascii="Yu Gothic" w:eastAsia="Yu Gothic" w:hAnsi="Yu Gothic"/>
          <w:b/>
          <w:bCs/>
        </w:rPr>
        <w:t>第</w:t>
      </w:r>
      <w:r w:rsidR="000465D3">
        <w:rPr>
          <w:rFonts w:ascii="Yu Gothic" w:eastAsia="Yu Gothic" w:hAnsi="Yu Gothic" w:hint="eastAsia"/>
          <w:b/>
          <w:bCs/>
        </w:rPr>
        <w:t>9</w:t>
      </w:r>
      <w:r w:rsidRPr="007A4698">
        <w:rPr>
          <w:rFonts w:ascii="Yu Gothic" w:eastAsia="Yu Gothic" w:hAnsi="Yu Gothic"/>
          <w:b/>
          <w:bCs/>
        </w:rPr>
        <w:t>条（その他）</w:t>
      </w:r>
    </w:p>
    <w:p w14:paraId="6B5E6F44" w14:textId="77777777" w:rsidR="007A4698" w:rsidRPr="007A4698" w:rsidRDefault="007A4698" w:rsidP="007A4698">
      <w:pPr>
        <w:snapToGrid w:val="0"/>
        <w:rPr>
          <w:rFonts w:ascii="Yu Gothic" w:eastAsia="Yu Gothic" w:hAnsi="Yu Gothic"/>
        </w:rPr>
      </w:pPr>
      <w:r w:rsidRPr="007A4698">
        <w:rPr>
          <w:rFonts w:ascii="Yu Gothic" w:eastAsia="Yu Gothic" w:hAnsi="Yu Gothic"/>
        </w:rPr>
        <w:t>本規程に定めない事項は、国際交流委員会および理事会の決定に従う。</w:t>
      </w:r>
    </w:p>
    <w:p w14:paraId="20DF6291" w14:textId="26E8E358" w:rsidR="007A4698" w:rsidRPr="007A4698" w:rsidRDefault="007A4698" w:rsidP="007A4698">
      <w:pPr>
        <w:snapToGrid w:val="0"/>
        <w:rPr>
          <w:rFonts w:ascii="Yu Gothic" w:eastAsia="Yu Gothic" w:hAnsi="Yu Gothic"/>
        </w:rPr>
      </w:pPr>
      <w:r w:rsidRPr="007A4698">
        <w:rPr>
          <w:rFonts w:ascii="Yu Gothic" w:eastAsia="Yu Gothic" w:hAnsi="Yu Gothic"/>
        </w:rPr>
        <w:t>附則　本規程は</w:t>
      </w:r>
      <w:r w:rsidRPr="001B4B67">
        <w:rPr>
          <w:rFonts w:ascii="Yu Gothic" w:eastAsia="Yu Gothic" w:hAnsi="Yu Gothic"/>
        </w:rPr>
        <w:t>20</w:t>
      </w:r>
      <w:r w:rsidR="00A4589F" w:rsidRPr="001B4B67">
        <w:rPr>
          <w:rFonts w:ascii="Yu Gothic" w:eastAsia="Yu Gothic" w:hAnsi="Yu Gothic" w:hint="eastAsia"/>
        </w:rPr>
        <w:t>26</w:t>
      </w:r>
      <w:r w:rsidRPr="001B4B67">
        <w:rPr>
          <w:rFonts w:ascii="Yu Gothic" w:eastAsia="Yu Gothic" w:hAnsi="Yu Gothic"/>
        </w:rPr>
        <w:t>年</w:t>
      </w:r>
      <w:r w:rsidR="001B4B67" w:rsidRPr="001B4B67">
        <w:rPr>
          <w:rFonts w:ascii="Yu Gothic" w:eastAsia="Yu Gothic" w:hAnsi="Yu Gothic"/>
        </w:rPr>
        <w:t>4</w:t>
      </w:r>
      <w:r w:rsidRPr="001B4B67">
        <w:rPr>
          <w:rFonts w:ascii="Yu Gothic" w:eastAsia="Yu Gothic" w:hAnsi="Yu Gothic"/>
        </w:rPr>
        <w:t>月</w:t>
      </w:r>
      <w:r w:rsidR="00FC61D8" w:rsidRPr="001B4B67">
        <w:rPr>
          <w:rFonts w:ascii="Yu Gothic" w:eastAsia="Yu Gothic" w:hAnsi="Yu Gothic" w:hint="eastAsia"/>
        </w:rPr>
        <w:t>30</w:t>
      </w:r>
      <w:r w:rsidRPr="001B4B67">
        <w:rPr>
          <w:rFonts w:ascii="Yu Gothic" w:eastAsia="Yu Gothic" w:hAnsi="Yu Gothic"/>
        </w:rPr>
        <w:t>日</w:t>
      </w:r>
      <w:r w:rsidRPr="007A4698">
        <w:rPr>
          <w:rFonts w:ascii="Yu Gothic" w:eastAsia="Yu Gothic" w:hAnsi="Yu Gothic"/>
        </w:rPr>
        <w:t>より施行する。</w:t>
      </w:r>
    </w:p>
    <w:p w14:paraId="0E9F6782" w14:textId="77777777" w:rsidR="007A4698" w:rsidRPr="001B4B67" w:rsidRDefault="007A4698" w:rsidP="007A4698">
      <w:pPr>
        <w:snapToGrid w:val="0"/>
        <w:rPr>
          <w:rFonts w:ascii="Yu Gothic" w:eastAsia="Yu Gothic" w:hAnsi="Yu Gothic"/>
          <w:b/>
          <w:bCs/>
        </w:rPr>
      </w:pPr>
    </w:p>
    <w:sectPr w:rsidR="007A4698" w:rsidRPr="001B4B6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56902" w14:textId="77777777" w:rsidR="00DE7D42" w:rsidRDefault="00DE7D42" w:rsidP="00F127AC">
      <w:pPr>
        <w:spacing w:after="0" w:line="240" w:lineRule="auto"/>
      </w:pPr>
      <w:r>
        <w:separator/>
      </w:r>
    </w:p>
  </w:endnote>
  <w:endnote w:type="continuationSeparator" w:id="0">
    <w:p w14:paraId="3F1FB479" w14:textId="77777777" w:rsidR="00DE7D42" w:rsidRDefault="00DE7D42" w:rsidP="00F12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Yu Gothic">
    <w:altName w:val="游ゴシック"/>
    <w:panose1 w:val="020B04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BIZ UDPゴシック">
    <w:altName w:val="Yu Gothic"/>
    <w:panose1 w:val="020B0604020202020204"/>
    <w:charset w:val="80"/>
    <w:family w:val="modern"/>
    <w:pitch w:val="variable"/>
    <w:sig w:usb0="E0002AF7" w:usb1="2AC7EDF8" w:usb2="00000012" w:usb3="00000000" w:csb0="0002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2AB88" w14:textId="77777777" w:rsidR="00DE7D42" w:rsidRDefault="00DE7D42" w:rsidP="00F127AC">
      <w:pPr>
        <w:spacing w:after="0" w:line="240" w:lineRule="auto"/>
      </w:pPr>
      <w:r>
        <w:separator/>
      </w:r>
    </w:p>
  </w:footnote>
  <w:footnote w:type="continuationSeparator" w:id="0">
    <w:p w14:paraId="567851C9" w14:textId="77777777" w:rsidR="00DE7D42" w:rsidRDefault="00DE7D42" w:rsidP="00F127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6B04B7"/>
    <w:multiLevelType w:val="hybridMultilevel"/>
    <w:tmpl w:val="214004A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7810A78"/>
    <w:multiLevelType w:val="multilevel"/>
    <w:tmpl w:val="D35AD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F9393F"/>
    <w:multiLevelType w:val="multilevel"/>
    <w:tmpl w:val="D35AD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164D07"/>
    <w:multiLevelType w:val="hybridMultilevel"/>
    <w:tmpl w:val="B67AF2C2"/>
    <w:lvl w:ilvl="0" w:tplc="312E05C6">
      <w:start w:val="1"/>
      <w:numFmt w:val="decimal"/>
      <w:lvlText w:val="%1)"/>
      <w:lvlJc w:val="left"/>
      <w:pPr>
        <w:ind w:left="440" w:hanging="440"/>
      </w:pPr>
      <w:rPr>
        <w:rFonts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426F5FAB"/>
    <w:multiLevelType w:val="hybridMultilevel"/>
    <w:tmpl w:val="6AF48E90"/>
    <w:lvl w:ilvl="0" w:tplc="22383A64">
      <w:numFmt w:val="bullet"/>
      <w:lvlText w:val="・"/>
      <w:lvlJc w:val="left"/>
      <w:pPr>
        <w:ind w:left="360" w:hanging="360"/>
      </w:pPr>
      <w:rPr>
        <w:rFonts w:ascii="Yu Gothic" w:eastAsia="Yu Gothic" w:hAnsi="Yu Gothic"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4CB9134B"/>
    <w:multiLevelType w:val="multilevel"/>
    <w:tmpl w:val="B928B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BA0CA4"/>
    <w:multiLevelType w:val="multilevel"/>
    <w:tmpl w:val="2AD0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1A3FA0"/>
    <w:multiLevelType w:val="multilevel"/>
    <w:tmpl w:val="56627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4A0A4C"/>
    <w:multiLevelType w:val="multilevel"/>
    <w:tmpl w:val="8A960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DF9024E"/>
    <w:multiLevelType w:val="multilevel"/>
    <w:tmpl w:val="2B28F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19741894">
    <w:abstractNumId w:val="6"/>
  </w:num>
  <w:num w:numId="2" w16cid:durableId="1692149461">
    <w:abstractNumId w:val="9"/>
  </w:num>
  <w:num w:numId="3" w16cid:durableId="1565336750">
    <w:abstractNumId w:val="8"/>
  </w:num>
  <w:num w:numId="4" w16cid:durableId="1748771042">
    <w:abstractNumId w:val="5"/>
  </w:num>
  <w:num w:numId="5" w16cid:durableId="1588464785">
    <w:abstractNumId w:val="2"/>
  </w:num>
  <w:num w:numId="6" w16cid:durableId="961808991">
    <w:abstractNumId w:val="7"/>
  </w:num>
  <w:num w:numId="7" w16cid:durableId="555118720">
    <w:abstractNumId w:val="3"/>
  </w:num>
  <w:num w:numId="8" w16cid:durableId="1137145397">
    <w:abstractNumId w:val="4"/>
  </w:num>
  <w:num w:numId="9" w16cid:durableId="2090274627">
    <w:abstractNumId w:val="0"/>
  </w:num>
  <w:num w:numId="10" w16cid:durableId="11741064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698"/>
    <w:rsid w:val="000060FF"/>
    <w:rsid w:val="00033C36"/>
    <w:rsid w:val="000465D3"/>
    <w:rsid w:val="00071B5F"/>
    <w:rsid w:val="00074BF0"/>
    <w:rsid w:val="001537CA"/>
    <w:rsid w:val="001B4B67"/>
    <w:rsid w:val="00231C42"/>
    <w:rsid w:val="00262A6B"/>
    <w:rsid w:val="002B5919"/>
    <w:rsid w:val="0031649A"/>
    <w:rsid w:val="003A17DB"/>
    <w:rsid w:val="0041691C"/>
    <w:rsid w:val="00422959"/>
    <w:rsid w:val="004C3826"/>
    <w:rsid w:val="004D66EB"/>
    <w:rsid w:val="00511554"/>
    <w:rsid w:val="005541E6"/>
    <w:rsid w:val="005879B1"/>
    <w:rsid w:val="00587DAD"/>
    <w:rsid w:val="00591B52"/>
    <w:rsid w:val="005B20CB"/>
    <w:rsid w:val="005E7E2C"/>
    <w:rsid w:val="005F78F2"/>
    <w:rsid w:val="006062EC"/>
    <w:rsid w:val="006279EC"/>
    <w:rsid w:val="00657B3B"/>
    <w:rsid w:val="0066405F"/>
    <w:rsid w:val="006B5462"/>
    <w:rsid w:val="006B69A1"/>
    <w:rsid w:val="006C43ED"/>
    <w:rsid w:val="006D6B59"/>
    <w:rsid w:val="00714FBC"/>
    <w:rsid w:val="00727D44"/>
    <w:rsid w:val="00750B7C"/>
    <w:rsid w:val="007A4698"/>
    <w:rsid w:val="007D5D6D"/>
    <w:rsid w:val="00804ECF"/>
    <w:rsid w:val="00882845"/>
    <w:rsid w:val="00917959"/>
    <w:rsid w:val="00A4589F"/>
    <w:rsid w:val="00AD5489"/>
    <w:rsid w:val="00BC0562"/>
    <w:rsid w:val="00C107AC"/>
    <w:rsid w:val="00C752FA"/>
    <w:rsid w:val="00D23CA1"/>
    <w:rsid w:val="00D277AA"/>
    <w:rsid w:val="00D27C44"/>
    <w:rsid w:val="00D654E3"/>
    <w:rsid w:val="00DE1730"/>
    <w:rsid w:val="00DE7D42"/>
    <w:rsid w:val="00DF3629"/>
    <w:rsid w:val="00E23C0B"/>
    <w:rsid w:val="00E5119F"/>
    <w:rsid w:val="00E63F02"/>
    <w:rsid w:val="00E73C70"/>
    <w:rsid w:val="00EB58E5"/>
    <w:rsid w:val="00EE0AAA"/>
    <w:rsid w:val="00EE28EF"/>
    <w:rsid w:val="00F127AC"/>
    <w:rsid w:val="00F2621C"/>
    <w:rsid w:val="00F43005"/>
    <w:rsid w:val="00F624FF"/>
    <w:rsid w:val="00FC61D8"/>
    <w:rsid w:val="00FD63DD"/>
    <w:rsid w:val="00FF26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789CEA9B"/>
  <w15:chartTrackingRefBased/>
  <w15:docId w15:val="{ED7765A5-3449-FA48-B2AD-7B98A6ED1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A469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A469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A469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A469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A469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A469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A469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A469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A469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A469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A469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A469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A469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A469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A469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A469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A469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A469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A469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A469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A469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A469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A4698"/>
    <w:pPr>
      <w:spacing w:before="160"/>
      <w:jc w:val="center"/>
    </w:pPr>
    <w:rPr>
      <w:i/>
      <w:iCs/>
      <w:color w:val="404040" w:themeColor="text1" w:themeTint="BF"/>
    </w:rPr>
  </w:style>
  <w:style w:type="character" w:customStyle="1" w:styleId="a8">
    <w:name w:val="引用文 (文字)"/>
    <w:basedOn w:val="a0"/>
    <w:link w:val="a7"/>
    <w:uiPriority w:val="29"/>
    <w:rsid w:val="007A4698"/>
    <w:rPr>
      <w:i/>
      <w:iCs/>
      <w:color w:val="404040" w:themeColor="text1" w:themeTint="BF"/>
    </w:rPr>
  </w:style>
  <w:style w:type="paragraph" w:styleId="a9">
    <w:name w:val="List Paragraph"/>
    <w:basedOn w:val="a"/>
    <w:uiPriority w:val="34"/>
    <w:qFormat/>
    <w:rsid w:val="007A4698"/>
    <w:pPr>
      <w:ind w:left="720"/>
      <w:contextualSpacing/>
    </w:pPr>
  </w:style>
  <w:style w:type="character" w:styleId="21">
    <w:name w:val="Intense Emphasis"/>
    <w:basedOn w:val="a0"/>
    <w:uiPriority w:val="21"/>
    <w:qFormat/>
    <w:rsid w:val="007A4698"/>
    <w:rPr>
      <w:i/>
      <w:iCs/>
      <w:color w:val="0F4761" w:themeColor="accent1" w:themeShade="BF"/>
    </w:rPr>
  </w:style>
  <w:style w:type="paragraph" w:styleId="22">
    <w:name w:val="Intense Quote"/>
    <w:basedOn w:val="a"/>
    <w:next w:val="a"/>
    <w:link w:val="23"/>
    <w:uiPriority w:val="30"/>
    <w:qFormat/>
    <w:rsid w:val="007A46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A4698"/>
    <w:rPr>
      <w:i/>
      <w:iCs/>
      <w:color w:val="0F4761" w:themeColor="accent1" w:themeShade="BF"/>
    </w:rPr>
  </w:style>
  <w:style w:type="character" w:styleId="24">
    <w:name w:val="Intense Reference"/>
    <w:basedOn w:val="a0"/>
    <w:uiPriority w:val="32"/>
    <w:qFormat/>
    <w:rsid w:val="007A4698"/>
    <w:rPr>
      <w:b/>
      <w:bCs/>
      <w:smallCaps/>
      <w:color w:val="0F4761" w:themeColor="accent1" w:themeShade="BF"/>
      <w:spacing w:val="5"/>
    </w:rPr>
  </w:style>
  <w:style w:type="paragraph" w:styleId="aa">
    <w:name w:val="header"/>
    <w:basedOn w:val="a"/>
    <w:link w:val="ab"/>
    <w:uiPriority w:val="99"/>
    <w:unhideWhenUsed/>
    <w:rsid w:val="00F127AC"/>
    <w:pPr>
      <w:tabs>
        <w:tab w:val="center" w:pos="4252"/>
        <w:tab w:val="right" w:pos="8504"/>
      </w:tabs>
      <w:snapToGrid w:val="0"/>
    </w:pPr>
  </w:style>
  <w:style w:type="character" w:customStyle="1" w:styleId="ab">
    <w:name w:val="ヘッダー (文字)"/>
    <w:basedOn w:val="a0"/>
    <w:link w:val="aa"/>
    <w:uiPriority w:val="99"/>
    <w:rsid w:val="00F127AC"/>
  </w:style>
  <w:style w:type="paragraph" w:styleId="ac">
    <w:name w:val="footer"/>
    <w:basedOn w:val="a"/>
    <w:link w:val="ad"/>
    <w:uiPriority w:val="99"/>
    <w:unhideWhenUsed/>
    <w:rsid w:val="00F127AC"/>
    <w:pPr>
      <w:tabs>
        <w:tab w:val="center" w:pos="4252"/>
        <w:tab w:val="right" w:pos="8504"/>
      </w:tabs>
      <w:snapToGrid w:val="0"/>
    </w:pPr>
  </w:style>
  <w:style w:type="character" w:customStyle="1" w:styleId="ad">
    <w:name w:val="フッター (文字)"/>
    <w:basedOn w:val="a0"/>
    <w:link w:val="ac"/>
    <w:uiPriority w:val="99"/>
    <w:rsid w:val="00F127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932453">
      <w:bodyDiv w:val="1"/>
      <w:marLeft w:val="0"/>
      <w:marRight w:val="0"/>
      <w:marTop w:val="0"/>
      <w:marBottom w:val="0"/>
      <w:divBdr>
        <w:top w:val="none" w:sz="0" w:space="0" w:color="auto"/>
        <w:left w:val="none" w:sz="0" w:space="0" w:color="auto"/>
        <w:bottom w:val="none" w:sz="0" w:space="0" w:color="auto"/>
        <w:right w:val="none" w:sz="0" w:space="0" w:color="auto"/>
      </w:divBdr>
    </w:div>
    <w:div w:id="1621718160">
      <w:bodyDiv w:val="1"/>
      <w:marLeft w:val="0"/>
      <w:marRight w:val="0"/>
      <w:marTop w:val="0"/>
      <w:marBottom w:val="0"/>
      <w:divBdr>
        <w:top w:val="none" w:sz="0" w:space="0" w:color="auto"/>
        <w:left w:val="none" w:sz="0" w:space="0" w:color="auto"/>
        <w:bottom w:val="none" w:sz="0" w:space="0" w:color="auto"/>
        <w:right w:val="none" w:sz="0" w:space="0" w:color="auto"/>
      </w:divBdr>
    </w:div>
    <w:div w:id="1705056447">
      <w:bodyDiv w:val="1"/>
      <w:marLeft w:val="0"/>
      <w:marRight w:val="0"/>
      <w:marTop w:val="0"/>
      <w:marBottom w:val="0"/>
      <w:divBdr>
        <w:top w:val="none" w:sz="0" w:space="0" w:color="auto"/>
        <w:left w:val="none" w:sz="0" w:space="0" w:color="auto"/>
        <w:bottom w:val="none" w:sz="0" w:space="0" w:color="auto"/>
        <w:right w:val="none" w:sz="0" w:space="0" w:color="auto"/>
      </w:divBdr>
    </w:div>
    <w:div w:id="195277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175</Words>
  <Characters>999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一輝 新家</dc:creator>
  <cp:keywords/>
  <dc:description/>
  <cp:lastModifiedBy>Junko Honda</cp:lastModifiedBy>
  <cp:revision>5</cp:revision>
  <dcterms:created xsi:type="dcterms:W3CDTF">2026-04-13T09:16:00Z</dcterms:created>
  <dcterms:modified xsi:type="dcterms:W3CDTF">2026-06-12T07:25:00Z</dcterms:modified>
</cp:coreProperties>
</file>